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ED5CDA">
        <w:tc>
          <w:tcPr>
            <w:tcW w:w="8828" w:type="dxa"/>
          </w:tcPr>
          <w:p w:rsidR="00D27CAF" w:rsidRDefault="00CC33D4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IXTLAHUACÁN DEL RÍO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:rsidR="00A45E83" w:rsidRPr="007D77B1" w:rsidRDefault="00CC33D4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30 DE JUNIO DE 2021</w:t>
            </w:r>
          </w:p>
        </w:tc>
      </w:tr>
      <w:tr w:rsidR="00A45E83" w:rsidRPr="007326BD" w:rsidTr="00ED5CDA">
        <w:trPr>
          <w:trHeight w:val="7702"/>
        </w:trPr>
        <w:tc>
          <w:tcPr>
            <w:tcW w:w="8828" w:type="dxa"/>
          </w:tcPr>
          <w:p w:rsidR="00CC33D4" w:rsidRPr="00ED5CDA" w:rsidRDefault="00CC33D4" w:rsidP="00ED5CDA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bookmarkStart w:id="2" w:name="cuerpo"/>
            <w:bookmarkEnd w:id="2"/>
            <w:r w:rsidRPr="00ED5CDA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1.</w:t>
            </w:r>
            <w:r w:rsidRPr="00ED5CDA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ab/>
              <w:t xml:space="preserve">Cuentas de Orden Contables </w:t>
            </w:r>
            <w:r w:rsidRPr="00ED5CDA">
              <w:rPr>
                <w:rFonts w:ascii="Arial" w:hAnsi="Arial" w:cs="Arial"/>
                <w:sz w:val="16"/>
                <w:szCs w:val="16"/>
                <w:lang w:eastAsia="es-MX"/>
              </w:rPr>
              <w:t>En el periodo presentado la entidad no registro operaciones financieras que implicaran el registro de Cuentas de Orden Contables.  2. Cuentas de Orden Presupuestales En atención a las disposiciones establecidas en la Ley General de Contabilidad Gubernamental y al Marco Normativo establecido por el Consejo Nacional de Armonización Contable, el Estado de Situación Financiera del Gobierno del Estado presenta el Saldo del periodo de las Cuentas Presupuestales del Ingreso y del Egreso, las cuales se enlistan en el siguiente: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47"/>
              <w:gridCol w:w="1386"/>
              <w:gridCol w:w="529"/>
              <w:gridCol w:w="574"/>
              <w:gridCol w:w="1269"/>
              <w:gridCol w:w="1269"/>
              <w:gridCol w:w="1269"/>
              <w:gridCol w:w="1269"/>
            </w:tblGrid>
            <w:tr w:rsidR="00CC33D4" w:rsidRPr="00ED5CDA"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Saldo Inicial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Movimientos del periodo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Saldos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C33D4" w:rsidRPr="00ED5CDA"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Cargo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Abono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Cargo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Abono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Cargo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Abono</w:t>
                  </w:r>
                </w:p>
              </w:tc>
            </w:tr>
            <w:tr w:rsidR="00CC33D4" w:rsidRPr="00ED5CDA"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81000000000</w:t>
                  </w:r>
                </w:p>
              </w:tc>
              <w:tc>
                <w:tcPr>
                  <w:tcW w:w="32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LEY DE INGRESOS</w:t>
                  </w:r>
                </w:p>
              </w:tc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$0.00</w:t>
                  </w:r>
                </w:p>
              </w:tc>
              <w:tc>
                <w:tcPr>
                  <w:tcW w:w="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$210,713,050.88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$210,713,050.88</w:t>
                  </w:r>
                </w:p>
              </w:tc>
              <w:tc>
                <w:tcPr>
                  <w:tcW w:w="1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$185,066,468.00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C33D4" w:rsidRPr="00ED5CDA"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81100000000</w:t>
                  </w:r>
                </w:p>
              </w:tc>
              <w:tc>
                <w:tcPr>
                  <w:tcW w:w="32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LEY DE INGRESOS ESTIMADA</w:t>
                  </w:r>
                </w:p>
              </w:tc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$0.00</w:t>
                  </w:r>
                </w:p>
              </w:tc>
              <w:tc>
                <w:tcPr>
                  <w:tcW w:w="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$92,533,234.00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$0.00</w:t>
                  </w:r>
                </w:p>
              </w:tc>
              <w:tc>
                <w:tcPr>
                  <w:tcW w:w="1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$92,533,234.00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C33D4" w:rsidRPr="00ED5CDA"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81200000000</w:t>
                  </w:r>
                </w:p>
              </w:tc>
              <w:tc>
                <w:tcPr>
                  <w:tcW w:w="32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LEY DE INGRESOS POR EJECUTAR</w:t>
                  </w:r>
                </w:p>
              </w:tc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$0.00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$59,089,908.44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$92,533,234.00</w:t>
                  </w:r>
                </w:p>
              </w:tc>
              <w:tc>
                <w:tcPr>
                  <w:tcW w:w="1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$33,443,325.56</w:t>
                  </w:r>
                </w:p>
              </w:tc>
            </w:tr>
            <w:tr w:rsidR="00CC33D4" w:rsidRPr="00ED5CDA"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81400000000</w:t>
                  </w:r>
                </w:p>
              </w:tc>
              <w:tc>
                <w:tcPr>
                  <w:tcW w:w="32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LEY DE INGRESOS DEVENGADA</w:t>
                  </w:r>
                </w:p>
              </w:tc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$0.00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$59,089,908.44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$59,089,908.44</w:t>
                  </w:r>
                </w:p>
              </w:tc>
              <w:tc>
                <w:tcPr>
                  <w:tcW w:w="1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$0.00</w:t>
                  </w:r>
                </w:p>
              </w:tc>
            </w:tr>
            <w:tr w:rsidR="00CC33D4" w:rsidRPr="00ED5CDA"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81500000000</w:t>
                  </w:r>
                </w:p>
              </w:tc>
              <w:tc>
                <w:tcPr>
                  <w:tcW w:w="32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LEY DE INGRESOS RECAUDADA</w:t>
                  </w:r>
                </w:p>
              </w:tc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$0.00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$0.00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$59,089,908.44</w:t>
                  </w:r>
                </w:p>
              </w:tc>
              <w:tc>
                <w:tcPr>
                  <w:tcW w:w="1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$59,089,908.44</w:t>
                  </w:r>
                </w:p>
              </w:tc>
            </w:tr>
            <w:tr w:rsidR="00CC33D4" w:rsidRPr="00ED5CDA"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82000000000</w:t>
                  </w:r>
                </w:p>
              </w:tc>
              <w:tc>
                <w:tcPr>
                  <w:tcW w:w="32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PRESUPUESTO DE EGRESOS</w:t>
                  </w:r>
                </w:p>
              </w:tc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$0.00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$340,146,550.76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$340,146,550.76</w:t>
                  </w:r>
                </w:p>
              </w:tc>
              <w:tc>
                <w:tcPr>
                  <w:tcW w:w="1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$185,066,468.00</w:t>
                  </w:r>
                </w:p>
              </w:tc>
            </w:tr>
            <w:tr w:rsidR="00CC33D4" w:rsidRPr="00ED5CDA"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82100000000</w:t>
                  </w:r>
                </w:p>
              </w:tc>
              <w:tc>
                <w:tcPr>
                  <w:tcW w:w="32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Presupuesto de Egresos Aprobado</w:t>
                  </w:r>
                </w:p>
              </w:tc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$0.00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$0.00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$92,533,234.00</w:t>
                  </w:r>
                </w:p>
              </w:tc>
              <w:tc>
                <w:tcPr>
                  <w:tcW w:w="1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$92,533,234.00</w:t>
                  </w:r>
                </w:p>
              </w:tc>
            </w:tr>
            <w:tr w:rsidR="00CC33D4" w:rsidRPr="00ED5CDA"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82200000000</w:t>
                  </w:r>
                </w:p>
              </w:tc>
              <w:tc>
                <w:tcPr>
                  <w:tcW w:w="32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Presupuesto de Egresos por Ejercer</w:t>
                  </w:r>
                </w:p>
              </w:tc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$0.00</w:t>
                  </w:r>
                </w:p>
              </w:tc>
              <w:tc>
                <w:tcPr>
                  <w:tcW w:w="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$92,533,234.00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$74,638,067.70</w:t>
                  </w:r>
                </w:p>
              </w:tc>
              <w:tc>
                <w:tcPr>
                  <w:tcW w:w="1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$17,895,166.30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C33D4" w:rsidRPr="00ED5CDA"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82400000000</w:t>
                  </w:r>
                </w:p>
              </w:tc>
              <w:tc>
                <w:tcPr>
                  <w:tcW w:w="32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Presupuesto de Egresos Comprometido</w:t>
                  </w:r>
                </w:p>
              </w:tc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$0.00</w:t>
                  </w:r>
                </w:p>
              </w:tc>
              <w:tc>
                <w:tcPr>
                  <w:tcW w:w="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$74,638,067.70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$58,215,656.31</w:t>
                  </w:r>
                </w:p>
              </w:tc>
              <w:tc>
                <w:tcPr>
                  <w:tcW w:w="1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$16,422,411.39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C33D4" w:rsidRPr="00ED5CDA"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82500000000</w:t>
                  </w:r>
                </w:p>
              </w:tc>
              <w:tc>
                <w:tcPr>
                  <w:tcW w:w="32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Presupuesto de Egresos Devengado</w:t>
                  </w:r>
                </w:p>
              </w:tc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$0.00</w:t>
                  </w:r>
                </w:p>
              </w:tc>
              <w:tc>
                <w:tcPr>
                  <w:tcW w:w="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$58,215,656.31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$57,680,511.49</w:t>
                  </w:r>
                </w:p>
              </w:tc>
              <w:tc>
                <w:tcPr>
                  <w:tcW w:w="1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$535,144.82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C33D4" w:rsidRPr="00ED5CDA"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82600000000</w:t>
                  </w:r>
                </w:p>
              </w:tc>
              <w:tc>
                <w:tcPr>
                  <w:tcW w:w="32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Presupuesto de Egresos Ejercido</w:t>
                  </w:r>
                </w:p>
              </w:tc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$0.00</w:t>
                  </w:r>
                </w:p>
              </w:tc>
              <w:tc>
                <w:tcPr>
                  <w:tcW w:w="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$57,680,511.49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$57,079,081.26</w:t>
                  </w:r>
                </w:p>
              </w:tc>
              <w:tc>
                <w:tcPr>
                  <w:tcW w:w="1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$601,430.23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C33D4" w:rsidRPr="00ED5CDA"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82700000000</w:t>
                  </w:r>
                </w:p>
              </w:tc>
              <w:tc>
                <w:tcPr>
                  <w:tcW w:w="32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Presupuesto de Egresos Pagado</w:t>
                  </w:r>
                </w:p>
              </w:tc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$0.00</w:t>
                  </w:r>
                </w:p>
              </w:tc>
              <w:tc>
                <w:tcPr>
                  <w:tcW w:w="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$57,079,081.26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$0.00</w:t>
                  </w:r>
                </w:p>
              </w:tc>
              <w:tc>
                <w:tcPr>
                  <w:tcW w:w="1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D5CD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  <w:t>$57,079,081.26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33D4" w:rsidRPr="00ED5CDA" w:rsidRDefault="00CC33D4" w:rsidP="00CC3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CC33D4" w:rsidRPr="00ED5CDA" w:rsidRDefault="00CC33D4" w:rsidP="00CC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CC33D4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MTRO PEDRO HARO OCAMPO</w:t>
            </w:r>
          </w:p>
          <w:p w:rsidR="00900B0E" w:rsidRPr="001A2522" w:rsidRDefault="00CC33D4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CC33D4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LCP LUZ BELEN HERNANDEZ SUAREZ</w:t>
            </w:r>
          </w:p>
          <w:p w:rsidR="00900B0E" w:rsidRPr="001A2522" w:rsidRDefault="00CC33D4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ENCARGADA DE LA HACIENDA MUNICIPAL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CC33D4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7" w:name="codigo"/>
      <w:bookmarkEnd w:id="7"/>
      <w:r>
        <w:rPr>
          <w:rFonts w:ascii="C39HrP24DhTt" w:hAnsi="C39HrP24DhTt" w:cs="Arial"/>
          <w:sz w:val="44"/>
          <w:szCs w:val="44"/>
        </w:rPr>
        <w:t>ASEJ2021-14-16-02-2022-1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7326BD" w:rsidRDefault="00002A2C">
      <w:pPr>
        <w:rPr>
          <w:rFonts w:ascii="Arial" w:hAnsi="Arial" w:cs="Arial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  <w:bookmarkStart w:id="8" w:name="_GoBack"/>
      <w:bookmarkEnd w:id="8"/>
    </w:p>
    <w:sectPr w:rsidR="00002A2C" w:rsidRPr="007326BD" w:rsidSect="00ED5CDA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2A2C"/>
    <w:rsid w:val="00076359"/>
    <w:rsid w:val="00076D0B"/>
    <w:rsid w:val="000D0F62"/>
    <w:rsid w:val="001A2522"/>
    <w:rsid w:val="001A7447"/>
    <w:rsid w:val="001F207A"/>
    <w:rsid w:val="00203DB3"/>
    <w:rsid w:val="002A42CF"/>
    <w:rsid w:val="0040191D"/>
    <w:rsid w:val="007326BD"/>
    <w:rsid w:val="007D77B1"/>
    <w:rsid w:val="00806603"/>
    <w:rsid w:val="00900B0E"/>
    <w:rsid w:val="00A45E83"/>
    <w:rsid w:val="00A74DC0"/>
    <w:rsid w:val="00B07C90"/>
    <w:rsid w:val="00BE3AB1"/>
    <w:rsid w:val="00CC33D4"/>
    <w:rsid w:val="00D27CAF"/>
    <w:rsid w:val="00D64D9B"/>
    <w:rsid w:val="00DB3177"/>
    <w:rsid w:val="00ED5CDA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EDC1-295B-40C5-A741-DE6CC466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</cp:lastModifiedBy>
  <cp:revision>8</cp:revision>
  <cp:lastPrinted>2022-02-16T17:46:00Z</cp:lastPrinted>
  <dcterms:created xsi:type="dcterms:W3CDTF">2020-05-27T16:03:00Z</dcterms:created>
  <dcterms:modified xsi:type="dcterms:W3CDTF">2022-02-16T17:59:00Z</dcterms:modified>
</cp:coreProperties>
</file>